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88" w:type="dxa"/>
        <w:jc w:val="center"/>
        <w:tblLook w:val="04A0" w:firstRow="1" w:lastRow="0" w:firstColumn="1" w:lastColumn="0" w:noHBand="0" w:noVBand="1"/>
      </w:tblPr>
      <w:tblGrid>
        <w:gridCol w:w="1804"/>
        <w:gridCol w:w="4524"/>
        <w:gridCol w:w="1997"/>
        <w:gridCol w:w="2530"/>
        <w:gridCol w:w="4733"/>
      </w:tblGrid>
      <w:tr w:rsidR="005A5A37" w:rsidTr="00873B48">
        <w:trPr>
          <w:trHeight w:val="265"/>
          <w:jc w:val="center"/>
        </w:trPr>
        <w:tc>
          <w:tcPr>
            <w:tcW w:w="15588" w:type="dxa"/>
            <w:gridSpan w:val="5"/>
            <w:shd w:val="clear" w:color="auto" w:fill="FFFFCC"/>
          </w:tcPr>
          <w:p w:rsidR="005A5A37" w:rsidRDefault="005A5A37" w:rsidP="00873B48">
            <w:pPr>
              <w:rPr>
                <w:b/>
                <w:bCs/>
                <w:sz w:val="20"/>
                <w:szCs w:val="20"/>
              </w:rPr>
            </w:pPr>
            <w:r w:rsidRPr="5E6C57C6">
              <w:rPr>
                <w:b/>
                <w:bCs/>
                <w:sz w:val="20"/>
                <w:szCs w:val="20"/>
              </w:rPr>
              <w:t>Intent for TVED Design Technology</w:t>
            </w:r>
          </w:p>
        </w:tc>
      </w:tr>
      <w:tr w:rsidR="005A5A37" w:rsidTr="00873B48">
        <w:trPr>
          <w:trHeight w:val="80"/>
          <w:jc w:val="center"/>
        </w:trPr>
        <w:tc>
          <w:tcPr>
            <w:tcW w:w="15588" w:type="dxa"/>
            <w:gridSpan w:val="5"/>
            <w:shd w:val="clear" w:color="auto" w:fill="FFFFFF" w:themeFill="background1"/>
          </w:tcPr>
          <w:p w:rsidR="005A5A37" w:rsidRDefault="005A5A37" w:rsidP="00873B48">
            <w:pPr>
              <w:rPr>
                <w:sz w:val="18"/>
                <w:szCs w:val="18"/>
              </w:rPr>
            </w:pPr>
            <w:r w:rsidRPr="5E6C57C6">
              <w:rPr>
                <w:sz w:val="18"/>
                <w:szCs w:val="18"/>
              </w:rPr>
              <w:t>We aim to equip children with technical knowledge to develop life skills for the world beyond school.  To make and create products through independent and creative thinking, individually and as part of a team. They will also be able to evaluate effectively utilising acquired vocabulary.</w:t>
            </w:r>
          </w:p>
        </w:tc>
      </w:tr>
      <w:tr w:rsidR="005A5A37" w:rsidTr="00873B48">
        <w:trPr>
          <w:trHeight w:val="265"/>
          <w:jc w:val="center"/>
        </w:trPr>
        <w:tc>
          <w:tcPr>
            <w:tcW w:w="15588" w:type="dxa"/>
            <w:gridSpan w:val="5"/>
            <w:shd w:val="clear" w:color="auto" w:fill="FFFFCC"/>
          </w:tcPr>
          <w:p w:rsidR="005A5A37" w:rsidRDefault="005A5A37" w:rsidP="00873B48">
            <w:pPr>
              <w:jc w:val="center"/>
              <w:rPr>
                <w:b/>
                <w:bCs/>
                <w:sz w:val="20"/>
                <w:szCs w:val="20"/>
              </w:rPr>
            </w:pPr>
            <w:r w:rsidRPr="5E6C57C6">
              <w:rPr>
                <w:b/>
                <w:bCs/>
                <w:sz w:val="20"/>
                <w:szCs w:val="20"/>
              </w:rPr>
              <w:t>Outcomes</w:t>
            </w:r>
          </w:p>
        </w:tc>
      </w:tr>
      <w:tr w:rsidR="005A5A37" w:rsidTr="00873B48">
        <w:trPr>
          <w:trHeight w:val="265"/>
          <w:jc w:val="center"/>
        </w:trPr>
        <w:tc>
          <w:tcPr>
            <w:tcW w:w="8325" w:type="dxa"/>
            <w:gridSpan w:val="3"/>
            <w:shd w:val="clear" w:color="auto" w:fill="FFFFCC"/>
          </w:tcPr>
          <w:p w:rsidR="005A5A37" w:rsidRDefault="005A5A37" w:rsidP="00873B48">
            <w:pPr>
              <w:rPr>
                <w:b/>
                <w:bCs/>
                <w:sz w:val="20"/>
                <w:szCs w:val="20"/>
              </w:rPr>
            </w:pPr>
            <w:r w:rsidRPr="5E6C57C6">
              <w:rPr>
                <w:b/>
                <w:bCs/>
                <w:sz w:val="20"/>
                <w:szCs w:val="20"/>
              </w:rPr>
              <w:t>By the end of KS1 most children will be able to:</w:t>
            </w:r>
          </w:p>
        </w:tc>
        <w:tc>
          <w:tcPr>
            <w:tcW w:w="7263" w:type="dxa"/>
            <w:gridSpan w:val="2"/>
            <w:shd w:val="clear" w:color="auto" w:fill="FFFFCC"/>
          </w:tcPr>
          <w:p w:rsidR="005A5A37" w:rsidRDefault="005A5A37" w:rsidP="00873B48">
            <w:pPr>
              <w:rPr>
                <w:b/>
                <w:bCs/>
                <w:sz w:val="20"/>
                <w:szCs w:val="20"/>
              </w:rPr>
            </w:pPr>
            <w:r w:rsidRPr="5E6C57C6">
              <w:rPr>
                <w:b/>
                <w:bCs/>
                <w:sz w:val="20"/>
                <w:szCs w:val="20"/>
              </w:rPr>
              <w:t>By the end of KS2 most children will be able to:</w:t>
            </w:r>
          </w:p>
        </w:tc>
      </w:tr>
      <w:tr w:rsidR="005A5A37" w:rsidTr="00873B48">
        <w:trPr>
          <w:trHeight w:val="265"/>
          <w:jc w:val="center"/>
        </w:trPr>
        <w:tc>
          <w:tcPr>
            <w:tcW w:w="8325" w:type="dxa"/>
            <w:gridSpan w:val="3"/>
            <w:shd w:val="clear" w:color="auto" w:fill="FFFFFF" w:themeFill="background1"/>
          </w:tcPr>
          <w:p w:rsidR="005A5A37" w:rsidRDefault="005A5A37" w:rsidP="005A5A37">
            <w:pPr>
              <w:numPr>
                <w:ilvl w:val="0"/>
                <w:numId w:val="1"/>
              </w:numPr>
              <w:spacing w:beforeAutospacing="1"/>
              <w:rPr>
                <w:sz w:val="18"/>
                <w:szCs w:val="18"/>
                <w:lang w:eastAsia="en-GB"/>
              </w:rPr>
            </w:pPr>
            <w:r w:rsidRPr="5E6C57C6">
              <w:rPr>
                <w:sz w:val="18"/>
                <w:szCs w:val="18"/>
                <w:lang w:eastAsia="en-GB"/>
              </w:rPr>
              <w:t xml:space="preserve">use a range of materials to design and make simple products; </w:t>
            </w:r>
          </w:p>
          <w:p w:rsidR="005A5A37" w:rsidRDefault="005A5A37" w:rsidP="005A5A37">
            <w:pPr>
              <w:numPr>
                <w:ilvl w:val="0"/>
                <w:numId w:val="1"/>
              </w:numPr>
              <w:spacing w:beforeAutospacing="1"/>
              <w:rPr>
                <w:sz w:val="18"/>
                <w:szCs w:val="18"/>
                <w:lang w:eastAsia="en-GB"/>
              </w:rPr>
            </w:pPr>
            <w:r w:rsidRPr="5E6C57C6">
              <w:rPr>
                <w:sz w:val="18"/>
                <w:szCs w:val="18"/>
                <w:lang w:eastAsia="en-GB"/>
              </w:rPr>
              <w:t xml:space="preserve">select materials, tools and techniques and explain their choices; </w:t>
            </w:r>
          </w:p>
          <w:p w:rsidR="005A5A37" w:rsidRDefault="005A5A37" w:rsidP="005A5A37">
            <w:pPr>
              <w:numPr>
                <w:ilvl w:val="0"/>
                <w:numId w:val="1"/>
              </w:numPr>
              <w:spacing w:beforeAutospacing="1"/>
              <w:rPr>
                <w:sz w:val="18"/>
                <w:szCs w:val="18"/>
                <w:lang w:eastAsia="en-GB"/>
              </w:rPr>
            </w:pPr>
            <w:r w:rsidRPr="5E6C57C6">
              <w:rPr>
                <w:sz w:val="18"/>
                <w:szCs w:val="18"/>
                <w:lang w:eastAsia="en-GB"/>
              </w:rPr>
              <w:t xml:space="preserve">understand simple mechanisms and structures; </w:t>
            </w:r>
          </w:p>
          <w:p w:rsidR="005A5A37" w:rsidRDefault="005A5A37" w:rsidP="005A5A37">
            <w:pPr>
              <w:numPr>
                <w:ilvl w:val="0"/>
                <w:numId w:val="1"/>
              </w:numPr>
              <w:spacing w:before="100" w:beforeAutospacing="1"/>
              <w:rPr>
                <w:sz w:val="18"/>
                <w:szCs w:val="18"/>
                <w:lang w:eastAsia="en-GB"/>
              </w:rPr>
            </w:pPr>
            <w:r w:rsidRPr="5E6C57C6">
              <w:rPr>
                <w:sz w:val="18"/>
                <w:szCs w:val="18"/>
                <w:lang w:eastAsia="en-GB"/>
              </w:rPr>
              <w:t xml:space="preserve">measure, assemble, join and combine materials in a variety of ways using basic tools safely; </w:t>
            </w:r>
          </w:p>
          <w:p w:rsidR="005A5A37" w:rsidRDefault="005A5A37" w:rsidP="005A5A37">
            <w:pPr>
              <w:numPr>
                <w:ilvl w:val="0"/>
                <w:numId w:val="1"/>
              </w:numPr>
              <w:spacing w:beforeAutospacing="1"/>
              <w:rPr>
                <w:sz w:val="18"/>
                <w:szCs w:val="18"/>
                <w:lang w:eastAsia="en-GB"/>
              </w:rPr>
            </w:pPr>
            <w:proofErr w:type="gramStart"/>
            <w:r w:rsidRPr="5E6C57C6">
              <w:rPr>
                <w:sz w:val="18"/>
                <w:szCs w:val="18"/>
                <w:lang w:eastAsia="en-GB"/>
              </w:rPr>
              <w:t>investigate</w:t>
            </w:r>
            <w:proofErr w:type="gramEnd"/>
            <w:r w:rsidRPr="5E6C57C6">
              <w:rPr>
                <w:sz w:val="18"/>
                <w:szCs w:val="18"/>
                <w:lang w:eastAsia="en-GB"/>
              </w:rPr>
              <w:t xml:space="preserve"> and evaluate simple products, commenting on the main features.</w:t>
            </w:r>
          </w:p>
          <w:p w:rsidR="005A5A37" w:rsidRDefault="005A5A37" w:rsidP="00873B48">
            <w:pPr>
              <w:pStyle w:val="NoSpacing"/>
              <w:rPr>
                <w:sz w:val="18"/>
                <w:szCs w:val="18"/>
              </w:rPr>
            </w:pPr>
          </w:p>
        </w:tc>
        <w:tc>
          <w:tcPr>
            <w:tcW w:w="7263" w:type="dxa"/>
            <w:gridSpan w:val="2"/>
            <w:shd w:val="clear" w:color="auto" w:fill="FFFFFF" w:themeFill="background1"/>
          </w:tcPr>
          <w:p w:rsidR="005A5A37" w:rsidRDefault="005A5A37" w:rsidP="005A5A37">
            <w:pPr>
              <w:pStyle w:val="NoSpacing"/>
              <w:numPr>
                <w:ilvl w:val="0"/>
                <w:numId w:val="1"/>
              </w:numPr>
              <w:rPr>
                <w:sz w:val="18"/>
                <w:szCs w:val="18"/>
                <w:lang w:eastAsia="en-GB"/>
              </w:rPr>
            </w:pPr>
            <w:r w:rsidRPr="5E6C57C6">
              <w:rPr>
                <w:sz w:val="18"/>
                <w:szCs w:val="18"/>
                <w:lang w:eastAsia="en-GB"/>
              </w:rPr>
              <w:t xml:space="preserve">use knowledge and understanding of a range of materials, components and techniques to design and make quality products; </w:t>
            </w:r>
          </w:p>
          <w:p w:rsidR="005A5A37" w:rsidRDefault="005A5A37" w:rsidP="005A5A37">
            <w:pPr>
              <w:pStyle w:val="NoSpacing"/>
              <w:numPr>
                <w:ilvl w:val="0"/>
                <w:numId w:val="1"/>
              </w:numPr>
              <w:rPr>
                <w:sz w:val="18"/>
                <w:szCs w:val="18"/>
                <w:lang w:eastAsia="en-GB"/>
              </w:rPr>
            </w:pPr>
            <w:r w:rsidRPr="5E6C57C6">
              <w:rPr>
                <w:sz w:val="18"/>
                <w:szCs w:val="18"/>
                <w:lang w:eastAsia="en-GB"/>
              </w:rPr>
              <w:t xml:space="preserve">evaluate work as it develops and, if necessary, suggest alternatives; </w:t>
            </w:r>
          </w:p>
          <w:p w:rsidR="005A5A37" w:rsidRDefault="005A5A37" w:rsidP="005A5A37">
            <w:pPr>
              <w:pStyle w:val="NoSpacing"/>
              <w:numPr>
                <w:ilvl w:val="0"/>
                <w:numId w:val="1"/>
              </w:numPr>
              <w:rPr>
                <w:sz w:val="18"/>
                <w:szCs w:val="18"/>
                <w:lang w:eastAsia="en-GB"/>
              </w:rPr>
            </w:pPr>
            <w:r w:rsidRPr="5E6C57C6">
              <w:rPr>
                <w:sz w:val="18"/>
                <w:szCs w:val="18"/>
                <w:lang w:eastAsia="en-GB"/>
              </w:rPr>
              <w:t xml:space="preserve">produce designs and plans which list the stages involved in making a product, and list tools and materials used; </w:t>
            </w:r>
          </w:p>
          <w:p w:rsidR="005A5A37" w:rsidRDefault="005A5A37" w:rsidP="005A5A37">
            <w:pPr>
              <w:pStyle w:val="NoSpacing"/>
              <w:numPr>
                <w:ilvl w:val="0"/>
                <w:numId w:val="1"/>
              </w:numPr>
              <w:rPr>
                <w:sz w:val="18"/>
                <w:szCs w:val="18"/>
                <w:lang w:eastAsia="en-GB"/>
              </w:rPr>
            </w:pPr>
            <w:r w:rsidRPr="5E6C57C6">
              <w:rPr>
                <w:sz w:val="18"/>
                <w:szCs w:val="18"/>
                <w:lang w:eastAsia="en-GB"/>
              </w:rPr>
              <w:t xml:space="preserve">accurately measure, mark, cut, join and combine a variety of materials, working safely and recognising hazards to themselves and others; </w:t>
            </w:r>
          </w:p>
          <w:p w:rsidR="005A5A37" w:rsidRDefault="005A5A37" w:rsidP="005A5A37">
            <w:pPr>
              <w:pStyle w:val="NoSpacing"/>
              <w:numPr>
                <w:ilvl w:val="0"/>
                <w:numId w:val="1"/>
              </w:numPr>
              <w:rPr>
                <w:sz w:val="18"/>
                <w:szCs w:val="18"/>
                <w:lang w:eastAsia="en-GB"/>
              </w:rPr>
            </w:pPr>
            <w:r w:rsidRPr="5E6C57C6">
              <w:rPr>
                <w:sz w:val="18"/>
                <w:szCs w:val="18"/>
                <w:lang w:eastAsia="en-GB"/>
              </w:rPr>
              <w:t xml:space="preserve">understand the use of electrical and mechanical systems and more complex structures; </w:t>
            </w:r>
          </w:p>
          <w:p w:rsidR="005A5A37" w:rsidRDefault="005A5A37" w:rsidP="005A5A37">
            <w:pPr>
              <w:pStyle w:val="NoSpacing"/>
              <w:numPr>
                <w:ilvl w:val="0"/>
                <w:numId w:val="1"/>
              </w:numPr>
              <w:rPr>
                <w:sz w:val="18"/>
                <w:szCs w:val="18"/>
                <w:lang w:eastAsia="en-GB"/>
              </w:rPr>
            </w:pPr>
            <w:proofErr w:type="gramStart"/>
            <w:r w:rsidRPr="5E6C57C6">
              <w:rPr>
                <w:sz w:val="18"/>
                <w:szCs w:val="18"/>
                <w:lang w:eastAsia="en-GB"/>
              </w:rPr>
              <w:t>evaluate</w:t>
            </w:r>
            <w:proofErr w:type="gramEnd"/>
            <w:r w:rsidRPr="5E6C57C6">
              <w:rPr>
                <w:sz w:val="18"/>
                <w:szCs w:val="18"/>
                <w:lang w:eastAsia="en-GB"/>
              </w:rPr>
              <w:t xml:space="preserve"> what is or is not working well in a product.</w:t>
            </w:r>
          </w:p>
          <w:p w:rsidR="005A5A37" w:rsidRDefault="005A5A37" w:rsidP="00873B48">
            <w:pPr>
              <w:pStyle w:val="NoSpacing"/>
              <w:ind w:left="360"/>
              <w:rPr>
                <w:sz w:val="18"/>
                <w:szCs w:val="18"/>
                <w:lang w:eastAsia="en-GB"/>
              </w:rPr>
            </w:pPr>
          </w:p>
        </w:tc>
      </w:tr>
      <w:tr w:rsidR="005A5A37" w:rsidTr="00873B48">
        <w:trPr>
          <w:trHeight w:val="265"/>
          <w:jc w:val="center"/>
        </w:trPr>
        <w:tc>
          <w:tcPr>
            <w:tcW w:w="1804" w:type="dxa"/>
            <w:shd w:val="clear" w:color="auto" w:fill="FFFFCC"/>
          </w:tcPr>
          <w:p w:rsidR="005A5A37" w:rsidRDefault="005A5A37" w:rsidP="00873B48">
            <w:pPr>
              <w:jc w:val="center"/>
              <w:rPr>
                <w:b/>
                <w:bCs/>
                <w:sz w:val="18"/>
                <w:szCs w:val="18"/>
              </w:rPr>
            </w:pPr>
          </w:p>
        </w:tc>
        <w:tc>
          <w:tcPr>
            <w:tcW w:w="4524" w:type="dxa"/>
            <w:shd w:val="clear" w:color="auto" w:fill="FFFFCC"/>
          </w:tcPr>
          <w:p w:rsidR="005A5A37" w:rsidRDefault="005A5A37" w:rsidP="00873B48">
            <w:pPr>
              <w:jc w:val="center"/>
              <w:rPr>
                <w:b/>
                <w:bCs/>
                <w:sz w:val="18"/>
                <w:szCs w:val="18"/>
              </w:rPr>
            </w:pPr>
            <w:r w:rsidRPr="5E6C57C6">
              <w:rPr>
                <w:b/>
                <w:bCs/>
                <w:sz w:val="18"/>
                <w:szCs w:val="18"/>
              </w:rPr>
              <w:t>Autumn</w:t>
            </w:r>
          </w:p>
        </w:tc>
        <w:tc>
          <w:tcPr>
            <w:tcW w:w="4527" w:type="dxa"/>
            <w:gridSpan w:val="2"/>
            <w:shd w:val="clear" w:color="auto" w:fill="FFFFCC"/>
          </w:tcPr>
          <w:p w:rsidR="005A5A37" w:rsidRDefault="005A5A37" w:rsidP="00873B48">
            <w:pPr>
              <w:jc w:val="center"/>
              <w:rPr>
                <w:b/>
                <w:bCs/>
                <w:sz w:val="18"/>
                <w:szCs w:val="18"/>
              </w:rPr>
            </w:pPr>
            <w:r w:rsidRPr="5E6C57C6">
              <w:rPr>
                <w:b/>
                <w:bCs/>
                <w:sz w:val="18"/>
                <w:szCs w:val="18"/>
              </w:rPr>
              <w:t>Spring</w:t>
            </w:r>
          </w:p>
        </w:tc>
        <w:tc>
          <w:tcPr>
            <w:tcW w:w="4733" w:type="dxa"/>
            <w:shd w:val="clear" w:color="auto" w:fill="FFFFCC"/>
          </w:tcPr>
          <w:p w:rsidR="005A5A37" w:rsidRDefault="005A5A37" w:rsidP="00873B48">
            <w:pPr>
              <w:jc w:val="center"/>
              <w:rPr>
                <w:b/>
                <w:bCs/>
                <w:sz w:val="18"/>
                <w:szCs w:val="18"/>
              </w:rPr>
            </w:pPr>
            <w:r w:rsidRPr="5E6C57C6">
              <w:rPr>
                <w:b/>
                <w:bCs/>
                <w:sz w:val="18"/>
                <w:szCs w:val="18"/>
              </w:rPr>
              <w:t>Summer</w:t>
            </w:r>
          </w:p>
        </w:tc>
      </w:tr>
      <w:tr w:rsidR="005A5A37" w:rsidTr="00873B48">
        <w:trPr>
          <w:trHeight w:val="439"/>
          <w:jc w:val="center"/>
        </w:trPr>
        <w:tc>
          <w:tcPr>
            <w:tcW w:w="1804" w:type="dxa"/>
            <w:vMerge w:val="restart"/>
            <w:shd w:val="clear" w:color="auto" w:fill="FFFFCC"/>
          </w:tcPr>
          <w:p w:rsidR="005A5A37" w:rsidRDefault="005A5A37" w:rsidP="00873B48">
            <w:pPr>
              <w:jc w:val="center"/>
              <w:rPr>
                <w:b/>
                <w:bCs/>
                <w:sz w:val="18"/>
                <w:szCs w:val="18"/>
              </w:rPr>
            </w:pPr>
            <w:r w:rsidRPr="5E6C57C6">
              <w:rPr>
                <w:b/>
                <w:bCs/>
                <w:sz w:val="18"/>
                <w:szCs w:val="18"/>
              </w:rPr>
              <w:t>Year 1</w:t>
            </w:r>
          </w:p>
        </w:tc>
        <w:tc>
          <w:tcPr>
            <w:tcW w:w="4524" w:type="dxa"/>
            <w:shd w:val="clear" w:color="auto" w:fill="FBE4D5" w:themeFill="accent2" w:themeFillTint="33"/>
            <w:vAlign w:val="center"/>
          </w:tcPr>
          <w:p w:rsidR="005A5A37" w:rsidRPr="00390E6F" w:rsidRDefault="005A5A37" w:rsidP="00873B48">
            <w:pPr>
              <w:jc w:val="center"/>
              <w:rPr>
                <w:b/>
                <w:sz w:val="18"/>
                <w:szCs w:val="18"/>
              </w:rPr>
            </w:pPr>
            <w:r w:rsidRPr="00390E6F">
              <w:rPr>
                <w:b/>
                <w:sz w:val="18"/>
                <w:szCs w:val="18"/>
              </w:rPr>
              <w:t>Cooking and nutrition: Make a salad</w:t>
            </w:r>
          </w:p>
        </w:tc>
        <w:tc>
          <w:tcPr>
            <w:tcW w:w="4527" w:type="dxa"/>
            <w:gridSpan w:val="2"/>
            <w:shd w:val="clear" w:color="auto" w:fill="FBE4D5" w:themeFill="accent2" w:themeFillTint="33"/>
            <w:vAlign w:val="center"/>
          </w:tcPr>
          <w:p w:rsidR="005A5A37" w:rsidRPr="00390E6F" w:rsidRDefault="005A5A37" w:rsidP="00873B48">
            <w:pPr>
              <w:jc w:val="center"/>
              <w:rPr>
                <w:b/>
                <w:sz w:val="18"/>
                <w:szCs w:val="18"/>
              </w:rPr>
            </w:pPr>
            <w:r w:rsidRPr="00390E6F">
              <w:rPr>
                <w:b/>
                <w:sz w:val="18"/>
                <w:szCs w:val="18"/>
              </w:rPr>
              <w:t>Mechanisms: Bridge building</w:t>
            </w:r>
          </w:p>
        </w:tc>
        <w:tc>
          <w:tcPr>
            <w:tcW w:w="4733" w:type="dxa"/>
            <w:shd w:val="clear" w:color="auto" w:fill="FBE4D5" w:themeFill="accent2" w:themeFillTint="33"/>
            <w:vAlign w:val="center"/>
          </w:tcPr>
          <w:p w:rsidR="005A5A37" w:rsidRPr="00390E6F" w:rsidRDefault="005A5A37" w:rsidP="00873B48">
            <w:pPr>
              <w:jc w:val="center"/>
              <w:rPr>
                <w:b/>
                <w:sz w:val="14"/>
                <w:szCs w:val="14"/>
              </w:rPr>
            </w:pPr>
            <w:r w:rsidRPr="00390E6F">
              <w:rPr>
                <w:b/>
                <w:sz w:val="18"/>
                <w:szCs w:val="18"/>
              </w:rPr>
              <w:t>Textiles: Make a sock puppet</w:t>
            </w:r>
          </w:p>
        </w:tc>
      </w:tr>
      <w:tr w:rsidR="005A5A37" w:rsidTr="00873B48">
        <w:trPr>
          <w:trHeight w:val="439"/>
          <w:jc w:val="center"/>
        </w:trPr>
        <w:tc>
          <w:tcPr>
            <w:tcW w:w="1804" w:type="dxa"/>
            <w:vMerge/>
            <w:shd w:val="clear" w:color="auto" w:fill="FFFFCC"/>
          </w:tcPr>
          <w:p w:rsidR="005A5A37" w:rsidRDefault="005A5A37" w:rsidP="00873B48">
            <w:pPr>
              <w:jc w:val="center"/>
              <w:rPr>
                <w:b/>
                <w:bCs/>
                <w:sz w:val="18"/>
                <w:szCs w:val="18"/>
              </w:rPr>
            </w:pPr>
          </w:p>
        </w:tc>
        <w:tc>
          <w:tcPr>
            <w:tcW w:w="4524" w:type="dxa"/>
            <w:vAlign w:val="center"/>
          </w:tcPr>
          <w:p w:rsidR="005A5A37" w:rsidRPr="00E56A9E" w:rsidRDefault="005A5A37" w:rsidP="00873B48">
            <w:pPr>
              <w:jc w:val="center"/>
              <w:rPr>
                <w:sz w:val="18"/>
                <w:szCs w:val="18"/>
              </w:rPr>
            </w:pPr>
            <w:r w:rsidRPr="00E56A9E">
              <w:rPr>
                <w:rFonts w:cstheme="minorHAnsi"/>
                <w:sz w:val="18"/>
                <w:szCs w:val="18"/>
              </w:rPr>
              <w:t>How do you make a healthy salad?</w:t>
            </w:r>
          </w:p>
        </w:tc>
        <w:tc>
          <w:tcPr>
            <w:tcW w:w="4527" w:type="dxa"/>
            <w:gridSpan w:val="2"/>
            <w:shd w:val="clear" w:color="auto" w:fill="FFFFFF" w:themeFill="background1"/>
            <w:vAlign w:val="center"/>
          </w:tcPr>
          <w:p w:rsidR="005A5A37" w:rsidRDefault="005A5A37" w:rsidP="00873B48">
            <w:pPr>
              <w:jc w:val="center"/>
              <w:rPr>
                <w:sz w:val="18"/>
                <w:szCs w:val="18"/>
              </w:rPr>
            </w:pPr>
            <w:r>
              <w:rPr>
                <w:sz w:val="18"/>
                <w:szCs w:val="18"/>
              </w:rPr>
              <w:t>How can</w:t>
            </w:r>
            <w:r w:rsidRPr="5E6C57C6">
              <w:rPr>
                <w:sz w:val="18"/>
                <w:szCs w:val="18"/>
              </w:rPr>
              <w:t xml:space="preserve"> you build a st</w:t>
            </w:r>
            <w:r>
              <w:rPr>
                <w:sz w:val="18"/>
                <w:szCs w:val="18"/>
              </w:rPr>
              <w:t>able</w:t>
            </w:r>
            <w:r w:rsidRPr="5E6C57C6">
              <w:rPr>
                <w:sz w:val="18"/>
                <w:szCs w:val="18"/>
              </w:rPr>
              <w:t xml:space="preserve"> bridge?</w:t>
            </w:r>
          </w:p>
        </w:tc>
        <w:tc>
          <w:tcPr>
            <w:tcW w:w="4733" w:type="dxa"/>
            <w:shd w:val="clear" w:color="auto" w:fill="FFFFFF" w:themeFill="background1"/>
            <w:vAlign w:val="center"/>
          </w:tcPr>
          <w:p w:rsidR="005A5A37" w:rsidRDefault="005A5A37" w:rsidP="00873B48">
            <w:pPr>
              <w:jc w:val="center"/>
              <w:rPr>
                <w:sz w:val="14"/>
                <w:szCs w:val="14"/>
              </w:rPr>
            </w:pPr>
            <w:r>
              <w:rPr>
                <w:sz w:val="18"/>
                <w:szCs w:val="18"/>
              </w:rPr>
              <w:t xml:space="preserve">How can you join materials to make a sock </w:t>
            </w:r>
            <w:r w:rsidRPr="5E6C57C6">
              <w:rPr>
                <w:sz w:val="18"/>
                <w:szCs w:val="18"/>
              </w:rPr>
              <w:t>puppet?</w:t>
            </w:r>
          </w:p>
        </w:tc>
      </w:tr>
      <w:tr w:rsidR="005A5A37" w:rsidTr="00873B48">
        <w:trPr>
          <w:trHeight w:val="439"/>
          <w:jc w:val="center"/>
        </w:trPr>
        <w:tc>
          <w:tcPr>
            <w:tcW w:w="1804" w:type="dxa"/>
            <w:vMerge w:val="restart"/>
            <w:shd w:val="clear" w:color="auto" w:fill="FFFFCC"/>
          </w:tcPr>
          <w:p w:rsidR="005A5A37" w:rsidRDefault="005A5A37" w:rsidP="00873B48">
            <w:pPr>
              <w:jc w:val="center"/>
              <w:rPr>
                <w:b/>
                <w:bCs/>
                <w:sz w:val="18"/>
                <w:szCs w:val="18"/>
              </w:rPr>
            </w:pPr>
            <w:r w:rsidRPr="5E6C57C6">
              <w:rPr>
                <w:b/>
                <w:bCs/>
                <w:sz w:val="18"/>
                <w:szCs w:val="18"/>
              </w:rPr>
              <w:t>Year 2</w:t>
            </w:r>
          </w:p>
        </w:tc>
        <w:tc>
          <w:tcPr>
            <w:tcW w:w="4524" w:type="dxa"/>
            <w:shd w:val="clear" w:color="auto" w:fill="FBE4D5" w:themeFill="accent2" w:themeFillTint="33"/>
            <w:vAlign w:val="center"/>
          </w:tcPr>
          <w:p w:rsidR="005A5A37" w:rsidRPr="00390E6F" w:rsidRDefault="005A5A37" w:rsidP="00873B48">
            <w:pPr>
              <w:jc w:val="center"/>
              <w:rPr>
                <w:b/>
                <w:sz w:val="18"/>
                <w:szCs w:val="18"/>
              </w:rPr>
            </w:pPr>
            <w:r w:rsidRPr="00390E6F">
              <w:rPr>
                <w:b/>
                <w:sz w:val="18"/>
                <w:szCs w:val="18"/>
              </w:rPr>
              <w:t>Cooking and Nutrition: Make a soup</w:t>
            </w:r>
          </w:p>
        </w:tc>
        <w:tc>
          <w:tcPr>
            <w:tcW w:w="4527" w:type="dxa"/>
            <w:gridSpan w:val="2"/>
            <w:shd w:val="clear" w:color="auto" w:fill="FBE4D5" w:themeFill="accent2" w:themeFillTint="33"/>
            <w:vAlign w:val="center"/>
          </w:tcPr>
          <w:p w:rsidR="005A5A37" w:rsidRPr="00390E6F" w:rsidRDefault="005A5A37" w:rsidP="00873B48">
            <w:pPr>
              <w:jc w:val="center"/>
              <w:rPr>
                <w:b/>
                <w:sz w:val="18"/>
                <w:szCs w:val="18"/>
              </w:rPr>
            </w:pPr>
            <w:r w:rsidRPr="00390E6F">
              <w:rPr>
                <w:b/>
                <w:sz w:val="18"/>
                <w:szCs w:val="18"/>
              </w:rPr>
              <w:t>Mechanisms: Make a vehicle</w:t>
            </w:r>
          </w:p>
        </w:tc>
        <w:tc>
          <w:tcPr>
            <w:tcW w:w="4733" w:type="dxa"/>
            <w:shd w:val="clear" w:color="auto" w:fill="FBE4D5" w:themeFill="accent2" w:themeFillTint="33"/>
            <w:vAlign w:val="center"/>
          </w:tcPr>
          <w:p w:rsidR="005A5A37" w:rsidRPr="00390E6F" w:rsidRDefault="005A5A37" w:rsidP="00873B48">
            <w:pPr>
              <w:jc w:val="center"/>
              <w:rPr>
                <w:b/>
                <w:sz w:val="18"/>
                <w:szCs w:val="18"/>
              </w:rPr>
            </w:pPr>
            <w:r w:rsidRPr="00390E6F">
              <w:rPr>
                <w:b/>
                <w:sz w:val="18"/>
                <w:szCs w:val="18"/>
              </w:rPr>
              <w:t>Textiles: Make a finger puppet</w:t>
            </w:r>
          </w:p>
        </w:tc>
      </w:tr>
      <w:tr w:rsidR="005A5A37" w:rsidTr="00873B48">
        <w:trPr>
          <w:trHeight w:val="439"/>
          <w:jc w:val="center"/>
        </w:trPr>
        <w:tc>
          <w:tcPr>
            <w:tcW w:w="1804" w:type="dxa"/>
            <w:vMerge/>
            <w:shd w:val="clear" w:color="auto" w:fill="FFFFCC"/>
          </w:tcPr>
          <w:p w:rsidR="005A5A37" w:rsidRDefault="005A5A37" w:rsidP="00873B48">
            <w:pPr>
              <w:jc w:val="center"/>
              <w:rPr>
                <w:b/>
                <w:bCs/>
                <w:sz w:val="18"/>
                <w:szCs w:val="18"/>
              </w:rPr>
            </w:pPr>
          </w:p>
        </w:tc>
        <w:tc>
          <w:tcPr>
            <w:tcW w:w="4524" w:type="dxa"/>
            <w:vAlign w:val="center"/>
          </w:tcPr>
          <w:p w:rsidR="005A5A37" w:rsidRDefault="005A5A37" w:rsidP="00873B48">
            <w:pPr>
              <w:jc w:val="center"/>
              <w:rPr>
                <w:sz w:val="18"/>
                <w:szCs w:val="18"/>
              </w:rPr>
            </w:pPr>
            <w:r>
              <w:rPr>
                <w:sz w:val="18"/>
                <w:szCs w:val="18"/>
              </w:rPr>
              <w:t>How do you make a healthy soup?</w:t>
            </w:r>
          </w:p>
        </w:tc>
        <w:tc>
          <w:tcPr>
            <w:tcW w:w="4527" w:type="dxa"/>
            <w:gridSpan w:val="2"/>
            <w:shd w:val="clear" w:color="auto" w:fill="FFFFFF" w:themeFill="background1"/>
            <w:vAlign w:val="center"/>
          </w:tcPr>
          <w:p w:rsidR="005A5A37" w:rsidRDefault="005A5A37" w:rsidP="00873B48">
            <w:pPr>
              <w:jc w:val="center"/>
              <w:rPr>
                <w:sz w:val="18"/>
                <w:szCs w:val="18"/>
              </w:rPr>
            </w:pPr>
            <w:r>
              <w:rPr>
                <w:sz w:val="18"/>
                <w:szCs w:val="18"/>
              </w:rPr>
              <w:t>How can you make a vehicle that moves</w:t>
            </w:r>
            <w:r w:rsidRPr="5E6C57C6">
              <w:rPr>
                <w:sz w:val="18"/>
                <w:szCs w:val="18"/>
              </w:rPr>
              <w:t>?</w:t>
            </w:r>
          </w:p>
        </w:tc>
        <w:tc>
          <w:tcPr>
            <w:tcW w:w="4733" w:type="dxa"/>
            <w:shd w:val="clear" w:color="auto" w:fill="FFFFFF" w:themeFill="background1"/>
            <w:vAlign w:val="center"/>
          </w:tcPr>
          <w:p w:rsidR="005A5A37" w:rsidRDefault="005A5A37" w:rsidP="00873B48">
            <w:pPr>
              <w:jc w:val="center"/>
              <w:rPr>
                <w:sz w:val="14"/>
                <w:szCs w:val="14"/>
              </w:rPr>
            </w:pPr>
            <w:r>
              <w:rPr>
                <w:sz w:val="18"/>
                <w:szCs w:val="18"/>
              </w:rPr>
              <w:t xml:space="preserve">How can you join materials to make a finger </w:t>
            </w:r>
            <w:r w:rsidRPr="5E6C57C6">
              <w:rPr>
                <w:sz w:val="18"/>
                <w:szCs w:val="18"/>
              </w:rPr>
              <w:t>puppet?</w:t>
            </w:r>
          </w:p>
        </w:tc>
      </w:tr>
      <w:tr w:rsidR="005A5A37" w:rsidTr="00873B48">
        <w:trPr>
          <w:trHeight w:val="439"/>
          <w:jc w:val="center"/>
        </w:trPr>
        <w:tc>
          <w:tcPr>
            <w:tcW w:w="1804" w:type="dxa"/>
            <w:vMerge w:val="restart"/>
            <w:shd w:val="clear" w:color="auto" w:fill="FFFFCC"/>
          </w:tcPr>
          <w:p w:rsidR="005A5A37" w:rsidRDefault="005A5A37" w:rsidP="00873B48">
            <w:pPr>
              <w:jc w:val="center"/>
              <w:rPr>
                <w:b/>
                <w:bCs/>
                <w:sz w:val="18"/>
                <w:szCs w:val="18"/>
              </w:rPr>
            </w:pPr>
            <w:r w:rsidRPr="5E6C57C6">
              <w:rPr>
                <w:b/>
                <w:bCs/>
                <w:sz w:val="18"/>
                <w:szCs w:val="18"/>
              </w:rPr>
              <w:t>Year 3</w:t>
            </w:r>
          </w:p>
        </w:tc>
        <w:tc>
          <w:tcPr>
            <w:tcW w:w="4524" w:type="dxa"/>
            <w:shd w:val="clear" w:color="auto" w:fill="FBE4D5" w:themeFill="accent2" w:themeFillTint="33"/>
            <w:vAlign w:val="center"/>
          </w:tcPr>
          <w:p w:rsidR="005A5A37" w:rsidRPr="00390E6F" w:rsidRDefault="005A5A37" w:rsidP="00873B48">
            <w:pPr>
              <w:jc w:val="center"/>
              <w:rPr>
                <w:b/>
                <w:sz w:val="18"/>
                <w:szCs w:val="18"/>
              </w:rPr>
            </w:pPr>
            <w:r w:rsidRPr="00390E6F">
              <w:rPr>
                <w:b/>
                <w:sz w:val="18"/>
                <w:szCs w:val="18"/>
              </w:rPr>
              <w:t>Textiles: Make a bookmark</w:t>
            </w:r>
          </w:p>
        </w:tc>
        <w:tc>
          <w:tcPr>
            <w:tcW w:w="4527" w:type="dxa"/>
            <w:gridSpan w:val="2"/>
            <w:shd w:val="clear" w:color="auto" w:fill="FBE4D5" w:themeFill="accent2" w:themeFillTint="33"/>
            <w:vAlign w:val="center"/>
          </w:tcPr>
          <w:p w:rsidR="005A5A37" w:rsidRPr="00390E6F" w:rsidRDefault="005A5A37" w:rsidP="00873B48">
            <w:pPr>
              <w:jc w:val="center"/>
              <w:rPr>
                <w:b/>
                <w:sz w:val="18"/>
                <w:szCs w:val="18"/>
              </w:rPr>
            </w:pPr>
            <w:r w:rsidRPr="00390E6F">
              <w:rPr>
                <w:b/>
                <w:sz w:val="18"/>
                <w:szCs w:val="18"/>
              </w:rPr>
              <w:t>Cooking and Nutrition: Make a desert</w:t>
            </w:r>
          </w:p>
        </w:tc>
        <w:tc>
          <w:tcPr>
            <w:tcW w:w="4733" w:type="dxa"/>
            <w:shd w:val="clear" w:color="auto" w:fill="FBE4D5" w:themeFill="accent2" w:themeFillTint="33"/>
            <w:vAlign w:val="center"/>
          </w:tcPr>
          <w:p w:rsidR="005A5A37" w:rsidRPr="00390E6F" w:rsidRDefault="005A5A37" w:rsidP="00873B48">
            <w:pPr>
              <w:jc w:val="center"/>
              <w:rPr>
                <w:b/>
                <w:sz w:val="18"/>
                <w:szCs w:val="18"/>
              </w:rPr>
            </w:pPr>
            <w:r w:rsidRPr="00390E6F">
              <w:rPr>
                <w:b/>
                <w:sz w:val="18"/>
                <w:szCs w:val="18"/>
              </w:rPr>
              <w:t>Mechanisms: Pneumatics</w:t>
            </w:r>
          </w:p>
        </w:tc>
      </w:tr>
      <w:tr w:rsidR="005A5A37" w:rsidTr="00873B48">
        <w:trPr>
          <w:trHeight w:val="440"/>
          <w:jc w:val="center"/>
        </w:trPr>
        <w:tc>
          <w:tcPr>
            <w:tcW w:w="1804" w:type="dxa"/>
            <w:vMerge/>
            <w:shd w:val="clear" w:color="auto" w:fill="FFFFCC"/>
          </w:tcPr>
          <w:p w:rsidR="005A5A37" w:rsidRDefault="005A5A37" w:rsidP="00873B48">
            <w:pPr>
              <w:jc w:val="center"/>
              <w:rPr>
                <w:b/>
                <w:bCs/>
                <w:sz w:val="18"/>
                <w:szCs w:val="18"/>
              </w:rPr>
            </w:pPr>
          </w:p>
        </w:tc>
        <w:tc>
          <w:tcPr>
            <w:tcW w:w="4524" w:type="dxa"/>
            <w:shd w:val="clear" w:color="auto" w:fill="FFFFFF" w:themeFill="background1"/>
            <w:vAlign w:val="center"/>
          </w:tcPr>
          <w:p w:rsidR="005A5A37" w:rsidRDefault="005A5A37" w:rsidP="00873B48">
            <w:pPr>
              <w:jc w:val="center"/>
              <w:rPr>
                <w:sz w:val="18"/>
                <w:szCs w:val="18"/>
              </w:rPr>
            </w:pPr>
            <w:r w:rsidRPr="00E56A9E">
              <w:rPr>
                <w:sz w:val="18"/>
                <w:szCs w:val="18"/>
              </w:rPr>
              <w:t>Which stitching techniques can you use to make a bookmark?</w:t>
            </w:r>
          </w:p>
        </w:tc>
        <w:tc>
          <w:tcPr>
            <w:tcW w:w="4527" w:type="dxa"/>
            <w:gridSpan w:val="2"/>
            <w:shd w:val="clear" w:color="auto" w:fill="FFFFFF" w:themeFill="background1"/>
            <w:vAlign w:val="center"/>
          </w:tcPr>
          <w:p w:rsidR="005A5A37" w:rsidRDefault="005A5A37" w:rsidP="00873B48">
            <w:pPr>
              <w:jc w:val="center"/>
              <w:rPr>
                <w:sz w:val="18"/>
                <w:szCs w:val="18"/>
              </w:rPr>
            </w:pPr>
            <w:r w:rsidRPr="00673652">
              <w:rPr>
                <w:sz w:val="18"/>
                <w:szCs w:val="18"/>
              </w:rPr>
              <w:t>How do you bake a healthy desert (cake/biscuit)?</w:t>
            </w:r>
          </w:p>
        </w:tc>
        <w:tc>
          <w:tcPr>
            <w:tcW w:w="4733" w:type="dxa"/>
            <w:shd w:val="clear" w:color="auto" w:fill="FFFFFF" w:themeFill="background1"/>
            <w:vAlign w:val="center"/>
          </w:tcPr>
          <w:p w:rsidR="005A5A37" w:rsidRDefault="005A5A37" w:rsidP="00873B48">
            <w:pPr>
              <w:jc w:val="center"/>
              <w:rPr>
                <w:sz w:val="14"/>
                <w:szCs w:val="14"/>
              </w:rPr>
            </w:pPr>
            <w:r>
              <w:rPr>
                <w:sz w:val="18"/>
                <w:szCs w:val="18"/>
              </w:rPr>
              <w:t xml:space="preserve">How do you make a moving toy using pneumatics? </w:t>
            </w:r>
          </w:p>
        </w:tc>
      </w:tr>
      <w:tr w:rsidR="005A5A37" w:rsidTr="00873B48">
        <w:trPr>
          <w:trHeight w:val="439"/>
          <w:jc w:val="center"/>
        </w:trPr>
        <w:tc>
          <w:tcPr>
            <w:tcW w:w="1804" w:type="dxa"/>
            <w:vMerge w:val="restart"/>
            <w:shd w:val="clear" w:color="auto" w:fill="FFFFCC"/>
          </w:tcPr>
          <w:p w:rsidR="005A5A37" w:rsidRDefault="005A5A37" w:rsidP="00873B48">
            <w:pPr>
              <w:jc w:val="center"/>
              <w:rPr>
                <w:b/>
                <w:bCs/>
                <w:sz w:val="18"/>
                <w:szCs w:val="18"/>
              </w:rPr>
            </w:pPr>
            <w:r w:rsidRPr="5E6C57C6">
              <w:rPr>
                <w:b/>
                <w:bCs/>
                <w:sz w:val="18"/>
                <w:szCs w:val="18"/>
              </w:rPr>
              <w:t>Year 4</w:t>
            </w:r>
          </w:p>
        </w:tc>
        <w:tc>
          <w:tcPr>
            <w:tcW w:w="4524" w:type="dxa"/>
            <w:shd w:val="clear" w:color="auto" w:fill="FBE4D5" w:themeFill="accent2" w:themeFillTint="33"/>
            <w:vAlign w:val="center"/>
          </w:tcPr>
          <w:p w:rsidR="005A5A37" w:rsidRPr="00390E6F" w:rsidRDefault="005A5A37" w:rsidP="00873B48">
            <w:pPr>
              <w:jc w:val="center"/>
              <w:rPr>
                <w:b/>
                <w:sz w:val="18"/>
                <w:szCs w:val="18"/>
              </w:rPr>
            </w:pPr>
            <w:r w:rsidRPr="00390E6F">
              <w:rPr>
                <w:b/>
                <w:sz w:val="18"/>
                <w:szCs w:val="18"/>
              </w:rPr>
              <w:t>Textiles: Make a cushion</w:t>
            </w:r>
          </w:p>
        </w:tc>
        <w:tc>
          <w:tcPr>
            <w:tcW w:w="4527" w:type="dxa"/>
            <w:gridSpan w:val="2"/>
            <w:shd w:val="clear" w:color="auto" w:fill="FBE4D5" w:themeFill="accent2" w:themeFillTint="33"/>
            <w:vAlign w:val="center"/>
          </w:tcPr>
          <w:p w:rsidR="005A5A37" w:rsidRPr="00390E6F" w:rsidRDefault="005A5A37" w:rsidP="00873B48">
            <w:pPr>
              <w:jc w:val="center"/>
              <w:rPr>
                <w:b/>
                <w:sz w:val="18"/>
                <w:szCs w:val="18"/>
              </w:rPr>
            </w:pPr>
            <w:r w:rsidRPr="00390E6F">
              <w:rPr>
                <w:b/>
                <w:sz w:val="18"/>
                <w:szCs w:val="18"/>
              </w:rPr>
              <w:t>Cooking and Nutrition:  Pizza</w:t>
            </w:r>
          </w:p>
        </w:tc>
        <w:tc>
          <w:tcPr>
            <w:tcW w:w="4733" w:type="dxa"/>
            <w:shd w:val="clear" w:color="auto" w:fill="FBE4D5" w:themeFill="accent2" w:themeFillTint="33"/>
            <w:vAlign w:val="center"/>
          </w:tcPr>
          <w:p w:rsidR="005A5A37" w:rsidRPr="00390E6F" w:rsidRDefault="005A5A37" w:rsidP="00873B48">
            <w:pPr>
              <w:jc w:val="center"/>
              <w:rPr>
                <w:b/>
                <w:sz w:val="14"/>
                <w:szCs w:val="14"/>
              </w:rPr>
            </w:pPr>
            <w:r w:rsidRPr="00390E6F">
              <w:rPr>
                <w:b/>
                <w:sz w:val="18"/>
                <w:szCs w:val="18"/>
              </w:rPr>
              <w:t>Mechanisms: Using cams</w:t>
            </w:r>
          </w:p>
        </w:tc>
      </w:tr>
      <w:tr w:rsidR="005A5A37" w:rsidTr="00873B48">
        <w:trPr>
          <w:trHeight w:val="439"/>
          <w:jc w:val="center"/>
        </w:trPr>
        <w:tc>
          <w:tcPr>
            <w:tcW w:w="1804" w:type="dxa"/>
            <w:vMerge/>
            <w:shd w:val="clear" w:color="auto" w:fill="FFFFCC"/>
          </w:tcPr>
          <w:p w:rsidR="005A5A37" w:rsidRDefault="005A5A37" w:rsidP="00873B48">
            <w:pPr>
              <w:jc w:val="center"/>
              <w:rPr>
                <w:b/>
                <w:bCs/>
                <w:sz w:val="18"/>
                <w:szCs w:val="18"/>
              </w:rPr>
            </w:pPr>
          </w:p>
        </w:tc>
        <w:tc>
          <w:tcPr>
            <w:tcW w:w="4524" w:type="dxa"/>
            <w:vAlign w:val="center"/>
          </w:tcPr>
          <w:p w:rsidR="005A5A37" w:rsidRPr="00E56A9E" w:rsidRDefault="005A5A37" w:rsidP="00873B48">
            <w:pPr>
              <w:jc w:val="center"/>
              <w:rPr>
                <w:sz w:val="18"/>
                <w:szCs w:val="18"/>
              </w:rPr>
            </w:pPr>
            <w:r w:rsidRPr="00E56A9E">
              <w:rPr>
                <w:rFonts w:cstheme="minorHAnsi"/>
                <w:sz w:val="18"/>
                <w:szCs w:val="18"/>
              </w:rPr>
              <w:t>Which sewing techniques can you use to make a cushion?</w:t>
            </w:r>
          </w:p>
        </w:tc>
        <w:tc>
          <w:tcPr>
            <w:tcW w:w="4527" w:type="dxa"/>
            <w:gridSpan w:val="2"/>
            <w:shd w:val="clear" w:color="auto" w:fill="FFFFFF" w:themeFill="background1"/>
            <w:vAlign w:val="center"/>
          </w:tcPr>
          <w:p w:rsidR="005A5A37" w:rsidRDefault="005A5A37" w:rsidP="00873B48">
            <w:pPr>
              <w:jc w:val="center"/>
              <w:rPr>
                <w:sz w:val="18"/>
                <w:szCs w:val="18"/>
              </w:rPr>
            </w:pPr>
            <w:r>
              <w:rPr>
                <w:sz w:val="18"/>
                <w:szCs w:val="18"/>
              </w:rPr>
              <w:t>How do you make a healthy pizza</w:t>
            </w:r>
            <w:r w:rsidRPr="5E6C57C6">
              <w:rPr>
                <w:sz w:val="18"/>
                <w:szCs w:val="18"/>
              </w:rPr>
              <w:t>?</w:t>
            </w:r>
          </w:p>
        </w:tc>
        <w:tc>
          <w:tcPr>
            <w:tcW w:w="4733" w:type="dxa"/>
            <w:shd w:val="clear" w:color="auto" w:fill="FFFFFF" w:themeFill="background1"/>
            <w:vAlign w:val="center"/>
          </w:tcPr>
          <w:p w:rsidR="005A5A37" w:rsidRDefault="005A5A37" w:rsidP="00873B48">
            <w:pPr>
              <w:jc w:val="center"/>
              <w:rPr>
                <w:sz w:val="14"/>
                <w:szCs w:val="14"/>
              </w:rPr>
            </w:pPr>
            <w:r w:rsidRPr="00A0629D">
              <w:rPr>
                <w:sz w:val="18"/>
                <w:szCs w:val="18"/>
              </w:rPr>
              <w:t>How do you make a moving toy</w:t>
            </w:r>
            <w:r>
              <w:rPr>
                <w:sz w:val="18"/>
                <w:szCs w:val="18"/>
              </w:rPr>
              <w:t xml:space="preserve"> using cams</w:t>
            </w:r>
            <w:r w:rsidRPr="00A0629D">
              <w:rPr>
                <w:sz w:val="18"/>
                <w:szCs w:val="18"/>
              </w:rPr>
              <w:t xml:space="preserve">? </w:t>
            </w:r>
          </w:p>
        </w:tc>
      </w:tr>
      <w:tr w:rsidR="005A5A37" w:rsidTr="00873B48">
        <w:trPr>
          <w:trHeight w:val="439"/>
          <w:jc w:val="center"/>
        </w:trPr>
        <w:tc>
          <w:tcPr>
            <w:tcW w:w="1804" w:type="dxa"/>
            <w:vMerge w:val="restart"/>
            <w:shd w:val="clear" w:color="auto" w:fill="FFFFCC"/>
          </w:tcPr>
          <w:p w:rsidR="005A5A37" w:rsidRDefault="005A5A37" w:rsidP="00873B48">
            <w:pPr>
              <w:jc w:val="center"/>
              <w:rPr>
                <w:b/>
                <w:bCs/>
                <w:sz w:val="18"/>
                <w:szCs w:val="18"/>
              </w:rPr>
            </w:pPr>
            <w:r w:rsidRPr="5E6C57C6">
              <w:rPr>
                <w:b/>
                <w:bCs/>
                <w:sz w:val="18"/>
                <w:szCs w:val="18"/>
              </w:rPr>
              <w:t>Year 5</w:t>
            </w:r>
          </w:p>
        </w:tc>
        <w:tc>
          <w:tcPr>
            <w:tcW w:w="4524" w:type="dxa"/>
            <w:shd w:val="clear" w:color="auto" w:fill="FBE4D5" w:themeFill="accent2" w:themeFillTint="33"/>
            <w:vAlign w:val="center"/>
          </w:tcPr>
          <w:p w:rsidR="005A5A37" w:rsidRPr="00390E6F" w:rsidRDefault="005A5A37" w:rsidP="00873B48">
            <w:pPr>
              <w:jc w:val="center"/>
              <w:rPr>
                <w:b/>
                <w:sz w:val="18"/>
                <w:szCs w:val="18"/>
              </w:rPr>
            </w:pPr>
            <w:r w:rsidRPr="00390E6F">
              <w:rPr>
                <w:b/>
                <w:sz w:val="18"/>
                <w:szCs w:val="18"/>
              </w:rPr>
              <w:t>Mechanisms:  Space buggy</w:t>
            </w:r>
          </w:p>
        </w:tc>
        <w:tc>
          <w:tcPr>
            <w:tcW w:w="4527" w:type="dxa"/>
            <w:gridSpan w:val="2"/>
            <w:shd w:val="clear" w:color="auto" w:fill="FBE4D5" w:themeFill="accent2" w:themeFillTint="33"/>
            <w:vAlign w:val="center"/>
          </w:tcPr>
          <w:p w:rsidR="005A5A37" w:rsidRPr="00390E6F" w:rsidRDefault="005A5A37" w:rsidP="00873B48">
            <w:pPr>
              <w:jc w:val="center"/>
              <w:rPr>
                <w:b/>
                <w:sz w:val="18"/>
                <w:szCs w:val="18"/>
              </w:rPr>
            </w:pPr>
            <w:r w:rsidRPr="00390E6F">
              <w:rPr>
                <w:b/>
                <w:sz w:val="18"/>
                <w:szCs w:val="18"/>
              </w:rPr>
              <w:t>Textiles:  Make a soft toy</w:t>
            </w:r>
          </w:p>
        </w:tc>
        <w:tc>
          <w:tcPr>
            <w:tcW w:w="4733" w:type="dxa"/>
            <w:shd w:val="clear" w:color="auto" w:fill="FBE4D5" w:themeFill="accent2" w:themeFillTint="33"/>
            <w:vAlign w:val="center"/>
          </w:tcPr>
          <w:p w:rsidR="005A5A37" w:rsidRPr="00390E6F" w:rsidRDefault="005A5A37" w:rsidP="00873B48">
            <w:pPr>
              <w:jc w:val="center"/>
              <w:rPr>
                <w:b/>
                <w:sz w:val="14"/>
                <w:szCs w:val="14"/>
              </w:rPr>
            </w:pPr>
            <w:r w:rsidRPr="00390E6F">
              <w:rPr>
                <w:b/>
                <w:sz w:val="18"/>
                <w:szCs w:val="18"/>
              </w:rPr>
              <w:t>Cooking and nutrition: Make a meal</w:t>
            </w:r>
          </w:p>
        </w:tc>
      </w:tr>
      <w:tr w:rsidR="005A5A37" w:rsidTr="00873B48">
        <w:trPr>
          <w:trHeight w:val="439"/>
          <w:jc w:val="center"/>
        </w:trPr>
        <w:tc>
          <w:tcPr>
            <w:tcW w:w="1804" w:type="dxa"/>
            <w:vMerge/>
            <w:shd w:val="clear" w:color="auto" w:fill="FFFFCC"/>
          </w:tcPr>
          <w:p w:rsidR="005A5A37" w:rsidRDefault="005A5A37" w:rsidP="00873B48">
            <w:pPr>
              <w:jc w:val="center"/>
              <w:rPr>
                <w:b/>
                <w:bCs/>
                <w:sz w:val="18"/>
                <w:szCs w:val="18"/>
              </w:rPr>
            </w:pPr>
          </w:p>
        </w:tc>
        <w:tc>
          <w:tcPr>
            <w:tcW w:w="4524" w:type="dxa"/>
            <w:vAlign w:val="center"/>
          </w:tcPr>
          <w:p w:rsidR="005A5A37" w:rsidRDefault="005A5A37" w:rsidP="00873B48">
            <w:pPr>
              <w:jc w:val="center"/>
              <w:rPr>
                <w:sz w:val="18"/>
                <w:szCs w:val="18"/>
              </w:rPr>
            </w:pPr>
            <w:r w:rsidRPr="00673652">
              <w:rPr>
                <w:rFonts w:cstheme="minorHAnsi"/>
                <w:sz w:val="18"/>
                <w:szCs w:val="18"/>
              </w:rPr>
              <w:t>How can you make a moving space buggy with an electrical system?</w:t>
            </w:r>
          </w:p>
        </w:tc>
        <w:tc>
          <w:tcPr>
            <w:tcW w:w="4527" w:type="dxa"/>
            <w:gridSpan w:val="2"/>
            <w:shd w:val="clear" w:color="auto" w:fill="FFFFFF" w:themeFill="background1"/>
            <w:vAlign w:val="center"/>
          </w:tcPr>
          <w:p w:rsidR="005A5A37" w:rsidRDefault="005A5A37" w:rsidP="00873B48">
            <w:pPr>
              <w:jc w:val="center"/>
              <w:rPr>
                <w:sz w:val="18"/>
                <w:szCs w:val="18"/>
              </w:rPr>
            </w:pPr>
            <w:r>
              <w:rPr>
                <w:sz w:val="18"/>
                <w:szCs w:val="18"/>
              </w:rPr>
              <w:t>What complex sewing techniques can you use</w:t>
            </w:r>
            <w:r w:rsidRPr="5E6C57C6">
              <w:rPr>
                <w:sz w:val="18"/>
                <w:szCs w:val="18"/>
              </w:rPr>
              <w:t xml:space="preserve"> to </w:t>
            </w:r>
            <w:r>
              <w:rPr>
                <w:sz w:val="18"/>
                <w:szCs w:val="18"/>
              </w:rPr>
              <w:t>create a soft toy</w:t>
            </w:r>
            <w:r w:rsidRPr="5E6C57C6">
              <w:rPr>
                <w:sz w:val="18"/>
                <w:szCs w:val="18"/>
              </w:rPr>
              <w:t>?</w:t>
            </w:r>
          </w:p>
        </w:tc>
        <w:tc>
          <w:tcPr>
            <w:tcW w:w="4733" w:type="dxa"/>
            <w:shd w:val="clear" w:color="auto" w:fill="FFFFFF" w:themeFill="background1"/>
            <w:vAlign w:val="center"/>
          </w:tcPr>
          <w:p w:rsidR="005A5A37" w:rsidRDefault="005A5A37" w:rsidP="00873B48">
            <w:pPr>
              <w:jc w:val="center"/>
              <w:rPr>
                <w:sz w:val="14"/>
                <w:szCs w:val="14"/>
              </w:rPr>
            </w:pPr>
            <w:r>
              <w:rPr>
                <w:sz w:val="18"/>
                <w:szCs w:val="18"/>
              </w:rPr>
              <w:t>How do you make a healthy</w:t>
            </w:r>
            <w:r w:rsidRPr="5E6C57C6">
              <w:rPr>
                <w:sz w:val="18"/>
                <w:szCs w:val="18"/>
              </w:rPr>
              <w:t xml:space="preserve"> two-course meal?</w:t>
            </w:r>
          </w:p>
        </w:tc>
      </w:tr>
      <w:tr w:rsidR="005A5A37" w:rsidTr="00873B48">
        <w:trPr>
          <w:trHeight w:val="439"/>
          <w:jc w:val="center"/>
        </w:trPr>
        <w:tc>
          <w:tcPr>
            <w:tcW w:w="1804" w:type="dxa"/>
            <w:vMerge w:val="restart"/>
            <w:shd w:val="clear" w:color="auto" w:fill="FFFFCC"/>
          </w:tcPr>
          <w:p w:rsidR="005A5A37" w:rsidRDefault="005A5A37" w:rsidP="00873B48">
            <w:pPr>
              <w:jc w:val="center"/>
              <w:rPr>
                <w:b/>
                <w:bCs/>
                <w:sz w:val="18"/>
                <w:szCs w:val="18"/>
              </w:rPr>
            </w:pPr>
            <w:r w:rsidRPr="5E6C57C6">
              <w:rPr>
                <w:b/>
                <w:bCs/>
                <w:sz w:val="18"/>
                <w:szCs w:val="18"/>
              </w:rPr>
              <w:t>Year 6</w:t>
            </w:r>
          </w:p>
        </w:tc>
        <w:tc>
          <w:tcPr>
            <w:tcW w:w="4524" w:type="dxa"/>
            <w:shd w:val="clear" w:color="auto" w:fill="FBE4D5" w:themeFill="accent2" w:themeFillTint="33"/>
            <w:vAlign w:val="center"/>
          </w:tcPr>
          <w:p w:rsidR="005A5A37" w:rsidRPr="00390E6F" w:rsidRDefault="005A5A37" w:rsidP="00873B48">
            <w:pPr>
              <w:jc w:val="center"/>
              <w:rPr>
                <w:b/>
              </w:rPr>
            </w:pPr>
            <w:r w:rsidRPr="00390E6F">
              <w:rPr>
                <w:b/>
                <w:sz w:val="18"/>
                <w:szCs w:val="18"/>
              </w:rPr>
              <w:t>Mechanisms: Merry go round</w:t>
            </w:r>
          </w:p>
        </w:tc>
        <w:tc>
          <w:tcPr>
            <w:tcW w:w="4527" w:type="dxa"/>
            <w:gridSpan w:val="2"/>
            <w:shd w:val="clear" w:color="auto" w:fill="FBE4D5" w:themeFill="accent2" w:themeFillTint="33"/>
            <w:vAlign w:val="center"/>
          </w:tcPr>
          <w:p w:rsidR="005A5A37" w:rsidRPr="00390E6F" w:rsidRDefault="005A5A37" w:rsidP="00873B48">
            <w:pPr>
              <w:jc w:val="center"/>
              <w:rPr>
                <w:b/>
                <w:sz w:val="18"/>
                <w:szCs w:val="18"/>
              </w:rPr>
            </w:pPr>
            <w:r w:rsidRPr="00390E6F">
              <w:rPr>
                <w:b/>
                <w:sz w:val="18"/>
                <w:szCs w:val="18"/>
              </w:rPr>
              <w:t>Textiles: Make a pencil case</w:t>
            </w:r>
          </w:p>
        </w:tc>
        <w:tc>
          <w:tcPr>
            <w:tcW w:w="4733" w:type="dxa"/>
            <w:shd w:val="clear" w:color="auto" w:fill="FBE4D5" w:themeFill="accent2" w:themeFillTint="33"/>
            <w:vAlign w:val="center"/>
          </w:tcPr>
          <w:p w:rsidR="005A5A37" w:rsidRPr="00390E6F" w:rsidRDefault="005A5A37" w:rsidP="00873B48">
            <w:pPr>
              <w:jc w:val="center"/>
              <w:rPr>
                <w:b/>
                <w:sz w:val="14"/>
                <w:szCs w:val="14"/>
              </w:rPr>
            </w:pPr>
            <w:r w:rsidRPr="00390E6F">
              <w:rPr>
                <w:b/>
                <w:sz w:val="18"/>
                <w:szCs w:val="18"/>
              </w:rPr>
              <w:t>Cooking and Nutrition: Preparation and making of  a three-course meal</w:t>
            </w:r>
          </w:p>
        </w:tc>
      </w:tr>
      <w:tr w:rsidR="005A5A37" w:rsidTr="00873B48">
        <w:trPr>
          <w:trHeight w:val="440"/>
          <w:jc w:val="center"/>
        </w:trPr>
        <w:tc>
          <w:tcPr>
            <w:tcW w:w="1804" w:type="dxa"/>
            <w:vMerge/>
            <w:shd w:val="clear" w:color="auto" w:fill="FFFFCC"/>
          </w:tcPr>
          <w:p w:rsidR="005A5A37" w:rsidRDefault="005A5A37" w:rsidP="00873B48">
            <w:pPr>
              <w:jc w:val="center"/>
              <w:rPr>
                <w:b/>
                <w:bCs/>
                <w:sz w:val="18"/>
                <w:szCs w:val="18"/>
              </w:rPr>
            </w:pPr>
          </w:p>
        </w:tc>
        <w:tc>
          <w:tcPr>
            <w:tcW w:w="4524" w:type="dxa"/>
            <w:vAlign w:val="center"/>
          </w:tcPr>
          <w:p w:rsidR="005A5A37" w:rsidRDefault="005A5A37" w:rsidP="00873B48">
            <w:pPr>
              <w:jc w:val="center"/>
            </w:pPr>
            <w:r w:rsidRPr="00673652">
              <w:rPr>
                <w:rFonts w:cstheme="minorHAnsi"/>
                <w:sz w:val="18"/>
                <w:szCs w:val="18"/>
              </w:rPr>
              <w:t>How can you make a toy with two different systems?</w:t>
            </w:r>
          </w:p>
        </w:tc>
        <w:tc>
          <w:tcPr>
            <w:tcW w:w="4527" w:type="dxa"/>
            <w:gridSpan w:val="2"/>
            <w:vAlign w:val="center"/>
          </w:tcPr>
          <w:p w:rsidR="005A5A37" w:rsidRDefault="005A5A37" w:rsidP="00873B48">
            <w:pPr>
              <w:jc w:val="center"/>
              <w:rPr>
                <w:sz w:val="18"/>
                <w:szCs w:val="18"/>
              </w:rPr>
            </w:pPr>
            <w:r w:rsidRPr="5E6C57C6">
              <w:rPr>
                <w:sz w:val="18"/>
                <w:szCs w:val="18"/>
              </w:rPr>
              <w:t xml:space="preserve">What </w:t>
            </w:r>
            <w:r>
              <w:rPr>
                <w:sz w:val="18"/>
                <w:szCs w:val="18"/>
              </w:rPr>
              <w:t>complex sewing and joining techniques can</w:t>
            </w:r>
            <w:r w:rsidRPr="5E6C57C6">
              <w:rPr>
                <w:sz w:val="18"/>
                <w:szCs w:val="18"/>
              </w:rPr>
              <w:t xml:space="preserve"> </w:t>
            </w:r>
            <w:r>
              <w:rPr>
                <w:sz w:val="18"/>
                <w:szCs w:val="18"/>
              </w:rPr>
              <w:t>you use to create a pencil case</w:t>
            </w:r>
            <w:r w:rsidRPr="5E6C57C6">
              <w:rPr>
                <w:sz w:val="18"/>
                <w:szCs w:val="18"/>
              </w:rPr>
              <w:t>?</w:t>
            </w:r>
          </w:p>
        </w:tc>
        <w:tc>
          <w:tcPr>
            <w:tcW w:w="4733" w:type="dxa"/>
            <w:vAlign w:val="center"/>
          </w:tcPr>
          <w:p w:rsidR="005A5A37" w:rsidRDefault="005A5A37" w:rsidP="00873B48">
            <w:pPr>
              <w:jc w:val="center"/>
              <w:rPr>
                <w:sz w:val="18"/>
                <w:szCs w:val="18"/>
              </w:rPr>
            </w:pPr>
            <w:r w:rsidRPr="5E6C57C6">
              <w:rPr>
                <w:sz w:val="18"/>
                <w:szCs w:val="18"/>
              </w:rPr>
              <w:t>H</w:t>
            </w:r>
            <w:r>
              <w:rPr>
                <w:sz w:val="18"/>
                <w:szCs w:val="18"/>
              </w:rPr>
              <w:t>ow do you make a balanced</w:t>
            </w:r>
            <w:r w:rsidRPr="5E6C57C6">
              <w:rPr>
                <w:sz w:val="18"/>
                <w:szCs w:val="18"/>
              </w:rPr>
              <w:t xml:space="preserve"> three-course meal?</w:t>
            </w:r>
          </w:p>
        </w:tc>
      </w:tr>
    </w:tbl>
    <w:p w:rsidR="00F44965" w:rsidRDefault="00F44965">
      <w:bookmarkStart w:id="0" w:name="_GoBack"/>
      <w:bookmarkEnd w:id="0"/>
    </w:p>
    <w:sectPr w:rsidR="00F44965" w:rsidSect="005A5A3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035F1"/>
    <w:multiLevelType w:val="multilevel"/>
    <w:tmpl w:val="37EA5A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37"/>
    <w:rsid w:val="005A5A37"/>
    <w:rsid w:val="00F44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5DD16-3813-4EAF-9B7A-CA81C9A2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5A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Hood</dc:creator>
  <cp:keywords/>
  <dc:description/>
  <cp:lastModifiedBy>Sara Hood</cp:lastModifiedBy>
  <cp:revision>1</cp:revision>
  <dcterms:created xsi:type="dcterms:W3CDTF">2023-09-25T13:11:00Z</dcterms:created>
  <dcterms:modified xsi:type="dcterms:W3CDTF">2023-09-25T13:13:00Z</dcterms:modified>
</cp:coreProperties>
</file>